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57" w:rsidRPr="00940582" w:rsidRDefault="00047257" w:rsidP="003A6EF5">
      <w:pPr>
        <w:rPr>
          <w:rFonts w:ascii="Times New Roman" w:hAnsi="Times New Roman"/>
          <w:b/>
          <w:color w:val="FF0000"/>
          <w:spacing w:val="-20"/>
          <w:w w:val="66"/>
          <w:kern w:val="10"/>
          <w:sz w:val="84"/>
          <w:szCs w:val="84"/>
        </w:rPr>
      </w:pPr>
      <w:r w:rsidRPr="00940582">
        <w:rPr>
          <w:rFonts w:ascii="Times New Roman" w:hAnsi="Times New Roman" w:hint="eastAsia"/>
          <w:b/>
          <w:color w:val="FF0000"/>
          <w:spacing w:val="-20"/>
          <w:w w:val="66"/>
          <w:kern w:val="10"/>
          <w:sz w:val="84"/>
          <w:szCs w:val="84"/>
        </w:rPr>
        <w:t>中共河北大学基础医学院委员会文件</w:t>
      </w:r>
    </w:p>
    <w:p w:rsidR="00047257" w:rsidRPr="00940582" w:rsidRDefault="00920935" w:rsidP="003A6EF5">
      <w:pPr>
        <w:rPr>
          <w:rFonts w:ascii="Times New Roman" w:hAnsi="Times New Roman"/>
        </w:rPr>
      </w:pPr>
      <w:r>
        <w:rPr>
          <w:rFonts w:ascii="Times New Roman" w:hAnsi="Times New Roman"/>
          <w:b/>
          <w:spacing w:val="-20"/>
          <w:kern w:val="10"/>
          <w:sz w:val="96"/>
          <w:szCs w:val="96"/>
        </w:rPr>
      </w:r>
      <w:r>
        <w:rPr>
          <w:rFonts w:ascii="Times New Roman" w:hAnsi="Times New Roman"/>
          <w:b/>
          <w:spacing w:val="-20"/>
          <w:kern w:val="10"/>
          <w:sz w:val="96"/>
          <w:szCs w:val="96"/>
        </w:rPr>
        <w:pict>
          <v:group id="画布 3" o:spid="_x0000_s1051" editas="canvas" style="width:442.5pt;height:72.15pt;mso-position-horizontal-relative:char;mso-position-vertical-relative:line" coordorigin=",761" coordsize="56198,91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top:761;width:56198;height:9157"/>
            <v:line id="直接连接符 1" o:spid="_x0000_s1053" style="position:absolute;flip:y" from="200,9905" to="55998,9918" o:connectortype="straight" strokecolor="red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54" type="#_x0000_t202" style="position:absolute;left:18139;top:1979;width:19920;height: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<v:textbox style="mso-next-textbox:#文本框 2">
                <w:txbxContent>
                  <w:p w:rsidR="00047257" w:rsidRPr="00CE2FA6" w:rsidRDefault="00047257" w:rsidP="00CE2FA6">
                    <w:pPr>
                      <w:jc w:val="center"/>
                      <w:rPr>
                        <w:rFonts w:ascii="Times New Roman" w:eastAsia="仿宋_GB2312" w:hAnsi="Times New Roman"/>
                        <w:sz w:val="32"/>
                        <w:szCs w:val="28"/>
                      </w:rPr>
                    </w:pPr>
                    <w:r w:rsidRPr="00CE2FA6">
                      <w:rPr>
                        <w:rFonts w:ascii="Times New Roman" w:eastAsia="仿宋_GB2312" w:hAnsi="Times New Roman" w:hint="eastAsia"/>
                        <w:sz w:val="32"/>
                        <w:szCs w:val="28"/>
                      </w:rPr>
                      <w:t>院党字</w:t>
                    </w:r>
                    <w:r w:rsidRPr="00E833B9">
                      <w:rPr>
                        <w:rFonts w:ascii="仿宋" w:eastAsia="仿宋" w:hAnsi="仿宋" w:hint="eastAsia"/>
                        <w:sz w:val="32"/>
                        <w:szCs w:val="28"/>
                      </w:rPr>
                      <w:t>〔</w:t>
                    </w:r>
                    <w:r w:rsidRPr="00CE2FA6">
                      <w:rPr>
                        <w:rFonts w:ascii="Times New Roman" w:eastAsia="仿宋_GB2312" w:hAnsi="Times New Roman" w:hint="eastAsia"/>
                        <w:sz w:val="32"/>
                        <w:szCs w:val="28"/>
                      </w:rPr>
                      <w:t>2022</w:t>
                    </w:r>
                    <w:r w:rsidRPr="00E833B9">
                      <w:rPr>
                        <w:rFonts w:ascii="仿宋" w:eastAsia="仿宋" w:hAnsi="仿宋" w:hint="eastAsia"/>
                        <w:sz w:val="32"/>
                        <w:szCs w:val="28"/>
                      </w:rPr>
                      <w:t>〕</w:t>
                    </w:r>
                    <w:r w:rsidR="000266D3">
                      <w:rPr>
                        <w:rFonts w:ascii="Times New Roman" w:eastAsia="仿宋_GB2312" w:hAnsi="Times New Roman"/>
                        <w:sz w:val="32"/>
                        <w:szCs w:val="28"/>
                      </w:rPr>
                      <w:t>3</w:t>
                    </w:r>
                    <w:r w:rsidRPr="00CE2FA6">
                      <w:rPr>
                        <w:rFonts w:ascii="Times New Roman" w:eastAsia="仿宋_GB2312" w:hAnsi="Times New Roman" w:hint="eastAsia"/>
                        <w:sz w:val="32"/>
                        <w:szCs w:val="28"/>
                      </w:rPr>
                      <w:t>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F5DB3" w:rsidRPr="00E833B9" w:rsidRDefault="00940582" w:rsidP="003A6EF5">
      <w:pPr>
        <w:widowControl/>
        <w:spacing w:before="360"/>
        <w:jc w:val="center"/>
        <w:rPr>
          <w:rFonts w:ascii="Times New Roman" w:eastAsia="sans-serif" w:hAnsi="Times New Roman" w:cs="sans-serif"/>
          <w:color w:val="000000"/>
          <w:sz w:val="12"/>
          <w:szCs w:val="12"/>
        </w:rPr>
      </w:pPr>
      <w:r w:rsidRPr="00E833B9"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  <w:lang w:bidi="ar"/>
        </w:rPr>
        <w:t>关于加强和改进党支部建设的实施意见</w:t>
      </w:r>
    </w:p>
    <w:p w:rsidR="00290DEA" w:rsidRPr="00940582" w:rsidRDefault="00290DEA" w:rsidP="003A6EF5">
      <w:pPr>
        <w:widowControl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为加强和规范党内政治生活，增强党支部创造力、凝聚力和战斗力，充分发挥党支部战斗堡垒作用和党员先锋模范作用，根据《中国共产党章程》、《中国共产党普通高等学校基层组织工作条例》，结合我院实际情况，特制订本实施意见。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黑体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黑体" w:hAnsi="Times New Roman" w:cs="仿宋_GB2312" w:hint="eastAsia"/>
          <w:color w:val="000000"/>
          <w:kern w:val="0"/>
          <w:sz w:val="32"/>
          <w:szCs w:val="32"/>
          <w:lang w:bidi="ar"/>
        </w:rPr>
        <w:t>一、优化党支部设置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坚持科学设置原则。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按照“扩大党的工作覆盖面、增强党的工作有效性、灵活便捷”原则，依据学院内部管理体制调整、组织结构和党员队伍构成变化的新情况，科学设置党支部，党支部的设置要与教学、科研、管理、服务等机构相对应。党支部的设置、调整和撤销，由学院党委负责，报学校党委组织部备案。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2.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设置办法。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教师党支部一般按教研室、实验室或部门设置。学生党支部一般按专业、年级、班级设置。在临时性、阶段性工作或活动中根据需要及时设置临时党支部。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lastRenderedPageBreak/>
        <w:t>3.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党的支部委员会产生办法。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党员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7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人以上的党支部设立支部委员会，支部委员会由党员大会选举产生；党员不足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7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人的党支部，不设支部委员会，由党员大会选举支部书记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人，必要时增选副书记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人。支部委员会一般由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3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－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5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人组成，包括支部书记、组织委员、宣传委员、纪检委员等。支部委员会应根据《中国共产党章程》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《中国共产党员基层组织选举工作暂行条例》规定要求按时进行换届。如遇特殊情况需提前或延期进行换届选举，应由党支部委员会或党支部大会讨论决定，并报学院党委批准。届中党支部委员或正、副书记出现空缺，应及时增补。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黑体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黑体" w:hAnsi="Times New Roman" w:cs="仿宋_GB2312" w:hint="eastAsia"/>
          <w:color w:val="000000"/>
          <w:kern w:val="0"/>
          <w:sz w:val="32"/>
          <w:szCs w:val="32"/>
          <w:lang w:bidi="ar"/>
        </w:rPr>
        <w:t>二、加强党支部书记队伍建设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任职条件。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教职工党支部书记一般由具有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3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年及以上党龄的教学科研和管理骨干担任；学生党支部书记一般应由热心学生工作的专职辅导员担任。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2.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加强培训指导。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学院党委要重点围绕履行岗位职责、加强业务知识及职业技能、提升综合素质和履职能力</w:t>
      </w:r>
      <w:r w:rsidR="0035503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，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定期对党支部书记进行培训。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黑体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黑体" w:hAnsi="Times New Roman" w:cs="仿宋_GB2312" w:hint="eastAsia"/>
          <w:color w:val="000000"/>
          <w:kern w:val="0"/>
          <w:sz w:val="32"/>
          <w:szCs w:val="32"/>
          <w:lang w:bidi="ar"/>
        </w:rPr>
        <w:t>三、严格党的组织生活制度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坚决贯彻民主集中制原则。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党支部实行集体领导与个人分工负责相结合的制度，重要问题必须经支部委员会或支部党员大会充分讨论，并进行表决。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2.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严格落实“三会一课”制度。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支部党员大会一般每季度召开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次，党支部委员会一般每月召开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次，党小组会一般每月召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lastRenderedPageBreak/>
        <w:t>开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次，每季度至少组织开展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2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次党课。党员领导干部要定期到党支部讲党课，党支部书记每年至少讲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2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次党课。积极开展开放式、互动式党内活动，充分利用互联网、微信等载体，进一步拓宽党员参与渠道。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3.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坚持密切联系师生制度。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党员要分工联系师生，做师生的知心朋友。党支部书记、支部委员要经常同党内外群众谈心，听取意见和反映，帮助解决实际问题。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4.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坚持组织生活会制度。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各党支部原则上每年召开一次组织生活会，可与党支部民主评议党员制度结合一起开展。具体程序按照学院党委安排执行。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5.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坚持谈心谈话制度。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党支部班子成员之间、班子成员和党员之间、党员和党员之间要开展经常性的谈心谈话，坦诚相见，交流思想，交换意见。党支部书记要带头谈，也要接受党员、干部约谈。重点了解和掌握谈心对象的思想、工作、作风、学习及家庭等方面的情况</w:t>
      </w:r>
      <w:r w:rsidR="0035503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。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6.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健全民主评议党员制度。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按照党员自评、党员互评、民主测评、组织评定的程序，在党支部年度组织生活会上，督促党员对照党章规定的党员标准、对照入党誓词、联系个人实际从思想表现、工作作风、遵守纪律、履行职责、发挥作用、道德品行等方面进行党性分析，强化党员意识、增强党的观念、提高党性修养。党支部综合分析民主评议情况和党员日常表现，对每名党员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lastRenderedPageBreak/>
        <w:t>提出评定意见。预备党员参加民主评议，但不评定等次。要把民主评议结果作为评先评优的重要依据。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7.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落实主题党日制度。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原则上每周四下午为学院党员活动日。以党支部为基本单位，以党的组织生活、党内激励关怀帮扶、党员志愿服务等为主要方式，因地制宜开展形式多样、内容丰富的活动。党员大会、党小组会、党课和党组织生活会可安排在主题党日进行。要突出党内生活的政治性，围绕增强党性、提高素质，结合党员思想工作实际设计党日主题，确保活动实效。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8.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坚持党务公开制度。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党支部要采取适当方式，对党员参加组织生活、缴纳党费、承诺践诺等情况进行定期公开，对发展党员、民主评议、表彰奖励、党内帮扶、处分违纪党员、处置不合格党员等进行专项公开。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9.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规范全程记实制度。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规范使用和管理《党支部工作手册》，全面详实的记录党支部各项工作和活动的开展情况，并应通过视频、图片、文字等形式，全方位、全过程记录党支部班子建设、党员队伍建设、组织生活、服务群众等工作。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黑体" w:hAnsi="Times New Roman" w:cs="仿宋_GB2312" w:hint="eastAsia"/>
          <w:color w:val="000000"/>
          <w:kern w:val="0"/>
          <w:sz w:val="32"/>
          <w:szCs w:val="32"/>
          <w:lang w:bidi="ar"/>
        </w:rPr>
        <w:t>四、健全工作机制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加强组织领导。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要把加强党支部规范化建设纳入综合考核重要内容，切实加强领导，精心组织。学院党委是党支部规范化建设工作协调机构，要做好统筹谋划，定期研究调度，做好指导协调。各党支部要细化工作措施，精心组织实施，进一步压实工作责任，形成齐抓共管的良好格局。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lastRenderedPageBreak/>
        <w:t>2.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注重统筹结合。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要紧密结合党支部实际，把开展规范化建设同落实年度党建工作任务结合起来，同教学科研中心工作有机结合起来，统筹推进、合理安排，推动党支部标准化建设顺利进行、取得实效，做到党建工作和学院中心工作“两不误，两促进”。</w:t>
      </w:r>
    </w:p>
    <w:p w:rsidR="001F5DB3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3.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强化督促检查。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要把党支部规范化建设纳入党组织书记抓基层党建述职评议考核、领导班子和领导干部综合考核的内容，进一步压实工作责任。学院党委定期检查党支部规范化建设情况，对不符合规范化建设要求的党支部要限期改正，对落实较好的党支部予以表彰奖励。</w:t>
      </w:r>
    </w:p>
    <w:p w:rsidR="00803723" w:rsidRPr="00940582" w:rsidRDefault="00803723" w:rsidP="003A6EF5">
      <w:pPr>
        <w:widowControl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</w:p>
    <w:p w:rsidR="001F5DB3" w:rsidRPr="00940582" w:rsidRDefault="00F8717E" w:rsidP="003A6EF5">
      <w:pPr>
        <w:widowControl/>
        <w:wordWrap w:val="0"/>
        <w:ind w:firstLineChars="1100" w:firstLine="3520"/>
        <w:jc w:val="righ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 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中共</w:t>
      </w:r>
      <w:r w:rsidRPr="00940582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河北大学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基础医学院</w:t>
      </w:r>
      <w:r w:rsidRPr="00940582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委员会</w:t>
      </w:r>
      <w:r w:rsidR="00290DEA"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  </w:t>
      </w:r>
      <w:r w:rsidR="00290DEA" w:rsidRPr="00940582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</w:t>
      </w:r>
    </w:p>
    <w:p w:rsidR="001F5DB3" w:rsidRPr="00940582" w:rsidRDefault="00290DEA" w:rsidP="003A6EF5">
      <w:pPr>
        <w:widowControl/>
        <w:wordWrap w:val="0"/>
        <w:jc w:val="right"/>
        <w:rPr>
          <w:rFonts w:ascii="Times New Roman" w:eastAsia="仿宋_GB2312" w:hAnsi="Times New Roman"/>
          <w:sz w:val="32"/>
          <w:szCs w:val="32"/>
        </w:rPr>
      </w:pPr>
      <w:r w:rsidRPr="00940582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 </w:t>
      </w:r>
      <w:r w:rsidR="00803723" w:rsidRPr="00940582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</w:t>
      </w:r>
      <w:r w:rsidR="003A6EF5" w:rsidRPr="00940582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 </w:t>
      </w:r>
      <w:r w:rsidR="00F8717E"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2022</w:t>
      </w:r>
      <w:r w:rsidR="00F8717E"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年</w:t>
      </w:r>
      <w:r w:rsidR="00A644BA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7</w:t>
      </w:r>
      <w:r w:rsidR="00F8717E"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月</w:t>
      </w:r>
      <w:r w:rsidR="00A644BA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1</w:t>
      </w:r>
      <w:r w:rsidR="00F8717E"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日</w:t>
      </w:r>
      <w:r w:rsidR="003A6EF5"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 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 </w:t>
      </w:r>
      <w:r w:rsidRPr="00940582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</w:t>
      </w:r>
      <w:r w:rsidR="00A644BA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   </w:t>
      </w:r>
      <w:bookmarkStart w:id="0" w:name="_GoBack"/>
      <w:bookmarkEnd w:id="0"/>
      <w:r w:rsidRPr="00940582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 w:rsidR="00F8717E"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 </w:t>
      </w:r>
    </w:p>
    <w:sectPr w:rsidR="001F5DB3" w:rsidRPr="00940582" w:rsidSect="00CE2FA6">
      <w:footerReference w:type="default" r:id="rId7"/>
      <w:pgSz w:w="11906" w:h="16838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935" w:rsidRDefault="00920935" w:rsidP="00AA0C0F">
      <w:r>
        <w:separator/>
      </w:r>
    </w:p>
  </w:endnote>
  <w:endnote w:type="continuationSeparator" w:id="0">
    <w:p w:rsidR="00920935" w:rsidRDefault="00920935" w:rsidP="00AA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sans-serif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89576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:rsidR="00CE2FA6" w:rsidRPr="00CE2FA6" w:rsidRDefault="00CE2FA6">
        <w:pPr>
          <w:pStyle w:val="a5"/>
          <w:jc w:val="center"/>
          <w:rPr>
            <w:rFonts w:asciiTheme="minorEastAsia" w:hAnsiTheme="minorEastAsia"/>
            <w:sz w:val="28"/>
          </w:rPr>
        </w:pPr>
        <w:r w:rsidRPr="00CE2FA6">
          <w:rPr>
            <w:rFonts w:asciiTheme="minorEastAsia" w:hAnsiTheme="minorEastAsia"/>
            <w:sz w:val="28"/>
          </w:rPr>
          <w:fldChar w:fldCharType="begin"/>
        </w:r>
        <w:r w:rsidRPr="00CE2FA6">
          <w:rPr>
            <w:rFonts w:asciiTheme="minorEastAsia" w:hAnsiTheme="minorEastAsia"/>
            <w:sz w:val="28"/>
          </w:rPr>
          <w:instrText>PAGE   \* MERGEFORMAT</w:instrText>
        </w:r>
        <w:r w:rsidRPr="00CE2FA6">
          <w:rPr>
            <w:rFonts w:asciiTheme="minorEastAsia" w:hAnsiTheme="minorEastAsia"/>
            <w:sz w:val="28"/>
          </w:rPr>
          <w:fldChar w:fldCharType="separate"/>
        </w:r>
        <w:r w:rsidR="00A644BA" w:rsidRPr="00A644BA">
          <w:rPr>
            <w:rFonts w:asciiTheme="minorEastAsia" w:hAnsiTheme="minorEastAsia"/>
            <w:noProof/>
            <w:sz w:val="28"/>
            <w:lang w:val="zh-CN"/>
          </w:rPr>
          <w:t>-</w:t>
        </w:r>
        <w:r w:rsidR="00A644BA">
          <w:rPr>
            <w:rFonts w:asciiTheme="minorEastAsia" w:hAnsiTheme="minorEastAsia"/>
            <w:noProof/>
            <w:sz w:val="28"/>
          </w:rPr>
          <w:t xml:space="preserve"> 5 -</w:t>
        </w:r>
        <w:r w:rsidRPr="00CE2FA6">
          <w:rPr>
            <w:rFonts w:asciiTheme="minorEastAsia" w:hAnsiTheme="minorEastAsia"/>
            <w:sz w:val="28"/>
          </w:rPr>
          <w:fldChar w:fldCharType="end"/>
        </w:r>
      </w:p>
    </w:sdtContent>
  </w:sdt>
  <w:p w:rsidR="00CE2FA6" w:rsidRPr="00CE2FA6" w:rsidRDefault="00CE2FA6">
    <w:pPr>
      <w:pStyle w:val="a5"/>
      <w:rPr>
        <w:rFonts w:asciiTheme="minorEastAsia" w:hAnsiTheme="minorEastAsia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935" w:rsidRDefault="00920935" w:rsidP="00AA0C0F">
      <w:r>
        <w:separator/>
      </w:r>
    </w:p>
  </w:footnote>
  <w:footnote w:type="continuationSeparator" w:id="0">
    <w:p w:rsidR="00920935" w:rsidRDefault="00920935" w:rsidP="00AA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81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LQ0tDAztDQyMTIzMDVT0lEKTi0uzszPAykwrAUAlB6RXSwAAAA="/>
    <w:docVar w:name="commondata" w:val="eyJoZGlkIjoiOGI4NjI5OTBmMDM1ODFlMDkzNDFlZTFiMWNhZWU5ZTMifQ=="/>
  </w:docVars>
  <w:rsids>
    <w:rsidRoot w:val="00760362"/>
    <w:rsid w:val="000266D3"/>
    <w:rsid w:val="00047257"/>
    <w:rsid w:val="000F74A6"/>
    <w:rsid w:val="00171381"/>
    <w:rsid w:val="00183E7B"/>
    <w:rsid w:val="001B078A"/>
    <w:rsid w:val="001B7D44"/>
    <w:rsid w:val="001F5DB3"/>
    <w:rsid w:val="002154CE"/>
    <w:rsid w:val="00222665"/>
    <w:rsid w:val="0027623F"/>
    <w:rsid w:val="00290DEA"/>
    <w:rsid w:val="002C1E01"/>
    <w:rsid w:val="0035503F"/>
    <w:rsid w:val="003A6EF5"/>
    <w:rsid w:val="004F52F8"/>
    <w:rsid w:val="005537DE"/>
    <w:rsid w:val="005A1D5B"/>
    <w:rsid w:val="005B5A81"/>
    <w:rsid w:val="006E4EAE"/>
    <w:rsid w:val="00760362"/>
    <w:rsid w:val="007B4958"/>
    <w:rsid w:val="00803723"/>
    <w:rsid w:val="00920935"/>
    <w:rsid w:val="00940582"/>
    <w:rsid w:val="0098661B"/>
    <w:rsid w:val="009D75A9"/>
    <w:rsid w:val="00A511A9"/>
    <w:rsid w:val="00A63C77"/>
    <w:rsid w:val="00A644BA"/>
    <w:rsid w:val="00AA0C0F"/>
    <w:rsid w:val="00B3615C"/>
    <w:rsid w:val="00B85D59"/>
    <w:rsid w:val="00C05BB7"/>
    <w:rsid w:val="00CE2FA6"/>
    <w:rsid w:val="00D1577C"/>
    <w:rsid w:val="00D77EC5"/>
    <w:rsid w:val="00DE2B4A"/>
    <w:rsid w:val="00E3729B"/>
    <w:rsid w:val="00E833B9"/>
    <w:rsid w:val="00E977F3"/>
    <w:rsid w:val="00F84F74"/>
    <w:rsid w:val="00F8717E"/>
    <w:rsid w:val="00FB33F5"/>
    <w:rsid w:val="01AC46AD"/>
    <w:rsid w:val="02E16A0C"/>
    <w:rsid w:val="03351867"/>
    <w:rsid w:val="089E3A0A"/>
    <w:rsid w:val="09676A56"/>
    <w:rsid w:val="098D7D07"/>
    <w:rsid w:val="0A510686"/>
    <w:rsid w:val="0AA55524"/>
    <w:rsid w:val="0E356BBF"/>
    <w:rsid w:val="0F110506"/>
    <w:rsid w:val="105017A6"/>
    <w:rsid w:val="13C258FE"/>
    <w:rsid w:val="192F7C08"/>
    <w:rsid w:val="1E854FF8"/>
    <w:rsid w:val="1FA77C35"/>
    <w:rsid w:val="20C77B4A"/>
    <w:rsid w:val="23E9602A"/>
    <w:rsid w:val="27A97FAA"/>
    <w:rsid w:val="2A4B7B11"/>
    <w:rsid w:val="2D59680B"/>
    <w:rsid w:val="2E4D77F3"/>
    <w:rsid w:val="2FEA31A4"/>
    <w:rsid w:val="35586B6B"/>
    <w:rsid w:val="3BBD1E1E"/>
    <w:rsid w:val="3C1D2D5B"/>
    <w:rsid w:val="44D77AAC"/>
    <w:rsid w:val="49470D20"/>
    <w:rsid w:val="4CDE175F"/>
    <w:rsid w:val="4F3B37E4"/>
    <w:rsid w:val="514C1822"/>
    <w:rsid w:val="5A8526E4"/>
    <w:rsid w:val="6BB107A8"/>
    <w:rsid w:val="79DD09BA"/>
    <w:rsid w:val="7A7038FB"/>
    <w:rsid w:val="7C016BE2"/>
    <w:rsid w:val="7DB452FD"/>
    <w:rsid w:val="7E215319"/>
    <w:rsid w:val="7E54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F721B6C"/>
  <w15:docId w15:val="{4BB56FF0-9D28-450B-B9B9-7581087F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3"/>
    <customShpInfo spid="_x0000_s1044"/>
    <customShpInfo spid="_x0000_s1045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340</Words>
  <Characters>1941</Characters>
  <Application>Microsoft Office Word</Application>
  <DocSecurity>0</DocSecurity>
  <Lines>16</Lines>
  <Paragraphs>4</Paragraphs>
  <ScaleCrop>false</ScaleCrop>
  <Company>微软中国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</cp:lastModifiedBy>
  <cp:revision>5</cp:revision>
  <cp:lastPrinted>2022-11-15T12:50:00Z</cp:lastPrinted>
  <dcterms:created xsi:type="dcterms:W3CDTF">2022-11-15T14:57:00Z</dcterms:created>
  <dcterms:modified xsi:type="dcterms:W3CDTF">2022-11-19T12:06:00Z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C1F0DB680D64499CB9CF4512621DB53D</vt:lpwstr>
  </property>
</Properties>
</file>